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46" w:rsidRDefault="008D4846" w:rsidP="007B48F7">
      <w:pPr>
        <w:pStyle w:val="En-tte"/>
        <w:widowControl/>
        <w:wordWrap/>
        <w:ind w:firstLine="0"/>
        <w:jc w:val="center"/>
        <w:rPr>
          <w:rFonts w:ascii="Times New Roman" w:eastAsia="Times New Roman" w:hAnsi="Times New Roman Gras"/>
          <w:b/>
          <w:bCs/>
          <w:caps/>
          <w:kern w:val="0"/>
          <w:sz w:val="22"/>
          <w:szCs w:val="22"/>
          <w:lang w:eastAsia="fr-FR"/>
        </w:rPr>
      </w:pPr>
      <w:r w:rsidRPr="008D4846">
        <w:rPr>
          <w:rFonts w:ascii="Times New Roman" w:eastAsia="Times New Roman" w:hAnsi="Times New Roman Gras"/>
          <w:b/>
          <w:bCs/>
          <w:caps/>
          <w:kern w:val="0"/>
          <w:sz w:val="22"/>
          <w:szCs w:val="22"/>
          <w:lang w:eastAsia="fr-FR"/>
        </w:rPr>
        <w:t xml:space="preserve">EXTENDED ABSTRACT HEADLINE </w:t>
      </w:r>
    </w:p>
    <w:p w:rsidR="00A06814" w:rsidRPr="008D4846" w:rsidRDefault="008D4846" w:rsidP="007B48F7">
      <w:pPr>
        <w:pStyle w:val="En-tte"/>
        <w:widowControl/>
        <w:wordWrap/>
        <w:ind w:firstLine="0"/>
        <w:jc w:val="center"/>
        <w:rPr>
          <w:rFonts w:ascii="Times New Roman" w:eastAsia="Times New Roman" w:hAnsi="Times New Roman Gras"/>
          <w:bCs/>
          <w:i/>
          <w:caps/>
          <w:kern w:val="0"/>
          <w:sz w:val="22"/>
          <w:szCs w:val="22"/>
          <w:lang w:eastAsia="fr-FR"/>
        </w:rPr>
      </w:pPr>
      <w:r w:rsidRPr="008D4846">
        <w:rPr>
          <w:rFonts w:ascii="Times New Roman" w:eastAsia="Times New Roman" w:hAnsi="Times New Roman Gras"/>
          <w:bCs/>
          <w:i/>
          <w:caps/>
          <w:kern w:val="0"/>
          <w:sz w:val="22"/>
          <w:szCs w:val="22"/>
          <w:lang w:eastAsia="fr-FR"/>
        </w:rPr>
        <w:t>(</w:t>
      </w:r>
      <w:r w:rsidR="00285C14" w:rsidRPr="008D4846">
        <w:rPr>
          <w:rFonts w:ascii="Times New Roman" w:eastAsia="Times New Roman" w:hAnsi="Times New Roman Gras"/>
          <w:bCs/>
          <w:i/>
          <w:caps/>
          <w:kern w:val="0"/>
          <w:sz w:val="22"/>
          <w:szCs w:val="22"/>
          <w:lang w:eastAsia="fr-FR"/>
        </w:rPr>
        <w:t>Times New Roman, 11</w:t>
      </w:r>
      <w:r w:rsidRPr="008D4846">
        <w:rPr>
          <w:rFonts w:ascii="Times New Roman" w:eastAsia="Times New Roman" w:hAnsi="Times New Roman Gras"/>
          <w:bCs/>
          <w:i/>
          <w:caps/>
          <w:kern w:val="0"/>
          <w:sz w:val="22"/>
          <w:szCs w:val="22"/>
          <w:lang w:eastAsia="fr-FR"/>
        </w:rPr>
        <w:t xml:space="preserve"> font size, Bold, centered, capital letter)</w:t>
      </w:r>
    </w:p>
    <w:p w:rsidR="00A06814" w:rsidRPr="00BA04D8" w:rsidRDefault="00A06814" w:rsidP="007B48F7">
      <w:pPr>
        <w:pStyle w:val="En-tte"/>
        <w:widowControl/>
        <w:wordWrap/>
        <w:jc w:val="center"/>
        <w:rPr>
          <w:rFonts w:ascii="Times New Roman"/>
          <w:b/>
          <w:sz w:val="22"/>
          <w:szCs w:val="22"/>
        </w:rPr>
      </w:pPr>
    </w:p>
    <w:p w:rsidR="00A01DDC" w:rsidRPr="00285C14" w:rsidRDefault="008D4846" w:rsidP="007B48F7">
      <w:pPr>
        <w:pStyle w:val="titre1"/>
        <w:spacing w:before="0" w:after="0"/>
        <w:jc w:val="center"/>
        <w:rPr>
          <w:b w:val="0"/>
          <w:szCs w:val="22"/>
          <w:lang w:val="en-US"/>
        </w:rPr>
      </w:pPr>
      <w:r>
        <w:rPr>
          <w:b w:val="0"/>
          <w:szCs w:val="22"/>
          <w:u w:val="single"/>
          <w:lang w:val="en-US"/>
        </w:rPr>
        <w:t xml:space="preserve">Author’s Name and Surname </w:t>
      </w:r>
      <w:r w:rsidR="0083480E" w:rsidRPr="0083480E">
        <w:rPr>
          <w:b w:val="0"/>
          <w:szCs w:val="22"/>
          <w:u w:val="single"/>
          <w:vertAlign w:val="superscript"/>
          <w:lang w:val="en-US"/>
        </w:rPr>
        <w:t>(</w:t>
      </w:r>
      <w:r w:rsidR="00A01DDC" w:rsidRPr="00BA04D8">
        <w:rPr>
          <w:b w:val="0"/>
          <w:szCs w:val="22"/>
          <w:u w:val="single"/>
          <w:vertAlign w:val="superscript"/>
          <w:lang w:val="en-US"/>
        </w:rPr>
        <w:t>1)</w:t>
      </w:r>
      <w:r w:rsidR="00A01DDC" w:rsidRPr="00D86DEE">
        <w:rPr>
          <w:b w:val="0"/>
          <w:szCs w:val="22"/>
          <w:lang w:val="en-US"/>
        </w:rPr>
        <w:t xml:space="preserve">, </w:t>
      </w:r>
      <w:r>
        <w:rPr>
          <w:b w:val="0"/>
          <w:szCs w:val="22"/>
          <w:lang w:val="en-US"/>
        </w:rPr>
        <w:t xml:space="preserve">Author’s Name and Surname </w:t>
      </w:r>
      <w:r w:rsidR="00285C14" w:rsidRPr="00285C14">
        <w:rPr>
          <w:b w:val="0"/>
          <w:szCs w:val="22"/>
          <w:vertAlign w:val="superscript"/>
          <w:lang w:val="en-US"/>
        </w:rPr>
        <w:t>(2)</w:t>
      </w:r>
      <w:r>
        <w:rPr>
          <w:b w:val="0"/>
          <w:szCs w:val="22"/>
          <w:lang w:val="en-GB"/>
        </w:rPr>
        <w:t xml:space="preserve"> (11 font size)</w:t>
      </w:r>
    </w:p>
    <w:p w:rsidR="00A01DDC" w:rsidRPr="00BA04D8" w:rsidRDefault="00A01DDC" w:rsidP="007B48F7">
      <w:pPr>
        <w:pStyle w:val="En-tte"/>
        <w:widowControl/>
        <w:wordWrap/>
        <w:rPr>
          <w:rFonts w:eastAsia="MS Mincho"/>
          <w:sz w:val="22"/>
          <w:szCs w:val="22"/>
          <w:u w:val="single"/>
          <w:vertAlign w:val="superscript"/>
          <w:lang w:eastAsia="ja-JP"/>
        </w:rPr>
      </w:pPr>
    </w:p>
    <w:p w:rsidR="00A01DDC" w:rsidRPr="00285C14" w:rsidRDefault="0083480E" w:rsidP="007B48F7">
      <w:pPr>
        <w:jc w:val="center"/>
        <w:rPr>
          <w:i/>
          <w:sz w:val="22"/>
          <w:szCs w:val="22"/>
          <w:lang w:val="en-US"/>
        </w:rPr>
      </w:pPr>
      <w:r w:rsidRPr="00285C14">
        <w:rPr>
          <w:sz w:val="22"/>
          <w:szCs w:val="22"/>
          <w:vertAlign w:val="superscript"/>
          <w:lang w:val="en-US"/>
        </w:rPr>
        <w:t>(</w:t>
      </w:r>
      <w:r w:rsidR="00A01DDC" w:rsidRPr="00285C14">
        <w:rPr>
          <w:i/>
          <w:sz w:val="22"/>
          <w:szCs w:val="22"/>
          <w:vertAlign w:val="superscript"/>
          <w:lang w:val="en-US"/>
        </w:rPr>
        <w:t>1)</w:t>
      </w:r>
      <w:r w:rsidR="00285C14" w:rsidRPr="00285C14">
        <w:rPr>
          <w:i/>
          <w:sz w:val="22"/>
          <w:szCs w:val="22"/>
          <w:lang w:val="en-US"/>
        </w:rPr>
        <w:t xml:space="preserve">Name of the </w:t>
      </w:r>
      <w:r w:rsidR="00285C14">
        <w:rPr>
          <w:i/>
          <w:sz w:val="22"/>
          <w:szCs w:val="22"/>
          <w:lang w:val="en-US"/>
        </w:rPr>
        <w:t>organism</w:t>
      </w:r>
      <w:r w:rsidR="00285C14" w:rsidRPr="00285C14">
        <w:rPr>
          <w:i/>
          <w:sz w:val="22"/>
          <w:szCs w:val="22"/>
          <w:lang w:val="en-US"/>
        </w:rPr>
        <w:t>,</w:t>
      </w:r>
      <w:r w:rsidR="00285C14">
        <w:rPr>
          <w:i/>
          <w:sz w:val="22"/>
          <w:szCs w:val="22"/>
          <w:lang w:val="en-US"/>
        </w:rPr>
        <w:t xml:space="preserve"> country</w:t>
      </w:r>
    </w:p>
    <w:p w:rsidR="00A06814" w:rsidRPr="00285C14" w:rsidRDefault="0083480E" w:rsidP="008D4846">
      <w:pPr>
        <w:jc w:val="center"/>
        <w:rPr>
          <w:i/>
          <w:sz w:val="22"/>
          <w:szCs w:val="22"/>
          <w:lang w:val="en-US"/>
        </w:rPr>
      </w:pPr>
      <w:r w:rsidRPr="0083480E">
        <w:rPr>
          <w:sz w:val="22"/>
          <w:szCs w:val="22"/>
          <w:vertAlign w:val="superscript"/>
          <w:lang w:val="en-US"/>
        </w:rPr>
        <w:t>(</w:t>
      </w:r>
      <w:r w:rsidR="00A01DDC" w:rsidRPr="0083480E">
        <w:rPr>
          <w:i/>
          <w:sz w:val="22"/>
          <w:szCs w:val="22"/>
          <w:vertAlign w:val="superscript"/>
          <w:lang w:val="en-US"/>
        </w:rPr>
        <w:t>2)</w:t>
      </w:r>
      <w:r w:rsidR="00285C14" w:rsidRPr="00285C14">
        <w:rPr>
          <w:i/>
          <w:sz w:val="22"/>
          <w:szCs w:val="22"/>
          <w:lang w:val="en-US"/>
        </w:rPr>
        <w:t xml:space="preserve"> Name of the </w:t>
      </w:r>
      <w:r w:rsidR="00285C14">
        <w:rPr>
          <w:i/>
          <w:sz w:val="22"/>
          <w:szCs w:val="22"/>
          <w:lang w:val="en-US"/>
        </w:rPr>
        <w:t>organism</w:t>
      </w:r>
      <w:r w:rsidR="00285C14" w:rsidRPr="00285C14">
        <w:rPr>
          <w:i/>
          <w:sz w:val="22"/>
          <w:szCs w:val="22"/>
          <w:lang w:val="en-US"/>
        </w:rPr>
        <w:t>,</w:t>
      </w:r>
      <w:r w:rsidR="00285C14">
        <w:rPr>
          <w:i/>
          <w:sz w:val="22"/>
          <w:szCs w:val="22"/>
          <w:lang w:val="en-US"/>
        </w:rPr>
        <w:t xml:space="preserve"> country</w:t>
      </w:r>
    </w:p>
    <w:p w:rsidR="00A06814" w:rsidRPr="00285C14" w:rsidRDefault="00A06814" w:rsidP="007B48F7">
      <w:pPr>
        <w:rPr>
          <w:lang w:val="en-US"/>
        </w:rPr>
      </w:pPr>
    </w:p>
    <w:p w:rsidR="008D4846" w:rsidRPr="007E7045" w:rsidRDefault="007E7045" w:rsidP="007B48F7">
      <w:pPr>
        <w:rPr>
          <w:sz w:val="22"/>
          <w:lang w:val="en-US"/>
        </w:rPr>
      </w:pPr>
      <w:r w:rsidRPr="00DF32E8">
        <w:rPr>
          <w:b/>
          <w:sz w:val="22"/>
          <w:lang w:val="en-US"/>
        </w:rPr>
        <w:t>Abstract</w:t>
      </w:r>
      <w:r w:rsidRPr="007E7045">
        <w:rPr>
          <w:sz w:val="22"/>
          <w:lang w:val="en-US"/>
        </w:rPr>
        <w:t xml:space="preserve"> should be written in 700-800 words and with 11</w:t>
      </w:r>
      <w:r w:rsidR="008D4846" w:rsidRPr="007E7045">
        <w:rPr>
          <w:sz w:val="22"/>
          <w:lang w:val="en-US"/>
        </w:rPr>
        <w:t xml:space="preserve"> font size, Times New Roman, justified, single line spacing.</w:t>
      </w:r>
      <w:r w:rsidRPr="007E7045">
        <w:rPr>
          <w:sz w:val="22"/>
          <w:lang w:val="en-US"/>
        </w:rPr>
        <w:t xml:space="preserve"> It </w:t>
      </w:r>
      <w:r w:rsidR="008D4846" w:rsidRPr="007E7045">
        <w:rPr>
          <w:sz w:val="22"/>
          <w:lang w:val="en-US"/>
        </w:rPr>
        <w:t>should not</w:t>
      </w:r>
      <w:r w:rsidRPr="007E7045">
        <w:rPr>
          <w:sz w:val="22"/>
          <w:lang w:val="en-US"/>
        </w:rPr>
        <w:t xml:space="preserve"> exceed 2 pages including tables and figures.</w:t>
      </w:r>
    </w:p>
    <w:p w:rsidR="008D4846" w:rsidRPr="007E7045" w:rsidRDefault="008D4846" w:rsidP="007B48F7">
      <w:pPr>
        <w:rPr>
          <w:sz w:val="22"/>
          <w:lang w:val="en-US"/>
        </w:rPr>
      </w:pPr>
    </w:p>
    <w:p w:rsidR="007E7045" w:rsidRPr="007E7045" w:rsidRDefault="00285C14" w:rsidP="007E7045">
      <w:pPr>
        <w:rPr>
          <w:sz w:val="22"/>
          <w:lang w:val="en-US"/>
        </w:rPr>
      </w:pPr>
      <w:r w:rsidRPr="00DF32E8">
        <w:rPr>
          <w:b/>
          <w:sz w:val="22"/>
          <w:lang w:val="en-US"/>
        </w:rPr>
        <w:t>References</w:t>
      </w:r>
      <w:r w:rsidR="00DF32E8">
        <w:rPr>
          <w:sz w:val="22"/>
          <w:lang w:val="en-US"/>
        </w:rPr>
        <w:t xml:space="preserve"> </w:t>
      </w:r>
      <w:r w:rsidR="007E7045" w:rsidRPr="007E7045">
        <w:rPr>
          <w:sz w:val="22"/>
          <w:lang w:val="en-US"/>
        </w:rPr>
        <w:t xml:space="preserve">should be prepared in </w:t>
      </w:r>
      <w:r w:rsidR="007E7045" w:rsidRPr="007E7045">
        <w:rPr>
          <w:sz w:val="22"/>
          <w:lang w:val="en-US"/>
        </w:rPr>
        <w:t>11 font size, Times New Roman,</w:t>
      </w:r>
      <w:r w:rsidR="007E7045">
        <w:rPr>
          <w:sz w:val="22"/>
          <w:lang w:val="en-US"/>
        </w:rPr>
        <w:t xml:space="preserve"> justified, single line spacing, with the </w:t>
      </w:r>
      <w:r w:rsidR="007E7045" w:rsidRPr="007E7045">
        <w:rPr>
          <w:sz w:val="22"/>
          <w:lang w:val="en-US"/>
        </w:rPr>
        <w:t xml:space="preserve">format according to the reference type shown below: </w:t>
      </w:r>
    </w:p>
    <w:p w:rsidR="007E7045" w:rsidRPr="007E7045" w:rsidRDefault="007E7045" w:rsidP="007E7045">
      <w:pPr>
        <w:rPr>
          <w:i/>
          <w:sz w:val="22"/>
          <w:lang w:val="en-US"/>
        </w:rPr>
      </w:pPr>
      <w:r w:rsidRPr="007E7045">
        <w:rPr>
          <w:i/>
          <w:sz w:val="22"/>
          <w:lang w:val="en-US"/>
        </w:rPr>
        <w:t xml:space="preserve">If the reference is an article; </w:t>
      </w:r>
    </w:p>
    <w:p w:rsidR="007E7045" w:rsidRPr="007E7045" w:rsidRDefault="007E7045" w:rsidP="007E7045">
      <w:pPr>
        <w:rPr>
          <w:sz w:val="22"/>
          <w:lang w:val="en-US"/>
        </w:rPr>
      </w:pPr>
      <w:r w:rsidRPr="007E7045">
        <w:rPr>
          <w:sz w:val="22"/>
          <w:lang w:val="en-US"/>
        </w:rPr>
        <w:t>[1]</w:t>
      </w:r>
      <w:r w:rsidR="00DF32E8">
        <w:rPr>
          <w:sz w:val="22"/>
          <w:lang w:val="en-US"/>
        </w:rPr>
        <w:t xml:space="preserve"> Marry, V. and P. Turq (2003). </w:t>
      </w:r>
      <w:r w:rsidRPr="007E7045">
        <w:rPr>
          <w:sz w:val="22"/>
          <w:lang w:val="en-US"/>
        </w:rPr>
        <w:t>Microscopic simulation of Interlayer structure and dynamics in bihydrat</w:t>
      </w:r>
      <w:r w:rsidR="00DF32E8">
        <w:rPr>
          <w:sz w:val="22"/>
          <w:lang w:val="en-US"/>
        </w:rPr>
        <w:t>ed heteroionic montmorillonite.</w:t>
      </w:r>
      <w:r w:rsidRPr="007E7045">
        <w:rPr>
          <w:sz w:val="22"/>
          <w:lang w:val="en-US"/>
        </w:rPr>
        <w:t xml:space="preserve"> J. Phys. Chem. B. 107: 1832-1839</w:t>
      </w:r>
    </w:p>
    <w:p w:rsidR="007E7045" w:rsidRPr="007E7045" w:rsidRDefault="007E7045" w:rsidP="007E7045">
      <w:pPr>
        <w:rPr>
          <w:i/>
          <w:sz w:val="22"/>
          <w:lang w:val="en-US"/>
        </w:rPr>
      </w:pPr>
      <w:r w:rsidRPr="007E7045">
        <w:rPr>
          <w:i/>
          <w:sz w:val="22"/>
          <w:lang w:val="en-US"/>
        </w:rPr>
        <w:t xml:space="preserve">If the reference is a book; </w:t>
      </w:r>
    </w:p>
    <w:p w:rsidR="007E7045" w:rsidRPr="007E7045" w:rsidRDefault="007E7045" w:rsidP="007E7045">
      <w:pPr>
        <w:rPr>
          <w:sz w:val="22"/>
          <w:lang w:val="en-US"/>
        </w:rPr>
      </w:pPr>
      <w:r w:rsidRPr="007E7045">
        <w:rPr>
          <w:sz w:val="22"/>
          <w:lang w:val="en-US"/>
        </w:rPr>
        <w:t xml:space="preserve">[2] </w:t>
      </w:r>
      <w:r w:rsidR="00DF32E8" w:rsidRPr="00DF32E8">
        <w:rPr>
          <w:sz w:val="22"/>
          <w:lang w:val="en-US"/>
        </w:rPr>
        <w:t>Velde, B. and Meunier, A. (2008) The Origin of Clay Minerals in Soils and W</w:t>
      </w:r>
      <w:r w:rsidR="00DF32E8">
        <w:rPr>
          <w:sz w:val="22"/>
          <w:lang w:val="en-US"/>
        </w:rPr>
        <w:t xml:space="preserve">eathered Rocks. </w:t>
      </w:r>
      <w:r w:rsidR="00DF32E8" w:rsidRPr="00DF32E8">
        <w:rPr>
          <w:sz w:val="22"/>
          <w:lang w:val="en-US"/>
        </w:rPr>
        <w:t>Springer</w:t>
      </w:r>
      <w:r w:rsidR="00DF32E8">
        <w:rPr>
          <w:sz w:val="22"/>
          <w:lang w:val="en-US"/>
        </w:rPr>
        <w:t>,</w:t>
      </w:r>
      <w:r w:rsidR="00DF32E8" w:rsidRPr="00DF32E8">
        <w:rPr>
          <w:sz w:val="22"/>
          <w:lang w:val="en-US"/>
        </w:rPr>
        <w:t xml:space="preserve"> Berlin Heidelberg</w:t>
      </w:r>
      <w:r w:rsidRPr="007E7045">
        <w:rPr>
          <w:sz w:val="22"/>
          <w:lang w:val="en-US"/>
        </w:rPr>
        <w:t xml:space="preserve">. </w:t>
      </w:r>
    </w:p>
    <w:p w:rsidR="007E7045" w:rsidRPr="007E7045" w:rsidRDefault="007E7045" w:rsidP="007E7045">
      <w:pPr>
        <w:rPr>
          <w:sz w:val="22"/>
          <w:lang w:val="en-US"/>
        </w:rPr>
      </w:pPr>
    </w:p>
    <w:p w:rsidR="007E7045" w:rsidRPr="007E7045" w:rsidRDefault="007E7045" w:rsidP="007B48F7">
      <w:pPr>
        <w:rPr>
          <w:sz w:val="22"/>
          <w:lang w:val="en-US"/>
        </w:rPr>
      </w:pPr>
      <w:bookmarkStart w:id="0" w:name="_GoBack"/>
      <w:bookmarkEnd w:id="0"/>
    </w:p>
    <w:sectPr w:rsidR="007E7045" w:rsidRPr="007E7045" w:rsidSect="00695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B0" w:rsidRDefault="001770B0" w:rsidP="008C4407">
      <w:r>
        <w:separator/>
      </w:r>
    </w:p>
  </w:endnote>
  <w:endnote w:type="continuationSeparator" w:id="0">
    <w:p w:rsidR="001770B0" w:rsidRDefault="001770B0" w:rsidP="008C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B0" w:rsidRDefault="001770B0" w:rsidP="008C4407">
      <w:r>
        <w:separator/>
      </w:r>
    </w:p>
  </w:footnote>
  <w:footnote w:type="continuationSeparator" w:id="0">
    <w:p w:rsidR="001770B0" w:rsidRDefault="001770B0" w:rsidP="008C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5D87"/>
    <w:multiLevelType w:val="hybridMultilevel"/>
    <w:tmpl w:val="0008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238E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C241D"/>
    <w:multiLevelType w:val="hybridMultilevel"/>
    <w:tmpl w:val="44E8FC7C"/>
    <w:lvl w:ilvl="0" w:tplc="E750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14"/>
    <w:rsid w:val="00054A91"/>
    <w:rsid w:val="00094BAB"/>
    <w:rsid w:val="001770B0"/>
    <w:rsid w:val="001A7427"/>
    <w:rsid w:val="001F5886"/>
    <w:rsid w:val="00267E1A"/>
    <w:rsid w:val="00285C14"/>
    <w:rsid w:val="003A35F5"/>
    <w:rsid w:val="004066AB"/>
    <w:rsid w:val="00526A03"/>
    <w:rsid w:val="00534951"/>
    <w:rsid w:val="005C2BD4"/>
    <w:rsid w:val="005D4B05"/>
    <w:rsid w:val="005E7C16"/>
    <w:rsid w:val="006050E1"/>
    <w:rsid w:val="00683D7A"/>
    <w:rsid w:val="0069361F"/>
    <w:rsid w:val="006950F4"/>
    <w:rsid w:val="007B48F7"/>
    <w:rsid w:val="007D738B"/>
    <w:rsid w:val="007E7045"/>
    <w:rsid w:val="0083480E"/>
    <w:rsid w:val="00874307"/>
    <w:rsid w:val="008C4407"/>
    <w:rsid w:val="008D4846"/>
    <w:rsid w:val="00931D57"/>
    <w:rsid w:val="00967142"/>
    <w:rsid w:val="00987B61"/>
    <w:rsid w:val="00997112"/>
    <w:rsid w:val="00A01DDC"/>
    <w:rsid w:val="00A06814"/>
    <w:rsid w:val="00A60C80"/>
    <w:rsid w:val="00B25C62"/>
    <w:rsid w:val="00B820EC"/>
    <w:rsid w:val="00B94B50"/>
    <w:rsid w:val="00BA04D8"/>
    <w:rsid w:val="00BA0770"/>
    <w:rsid w:val="00C64D15"/>
    <w:rsid w:val="00CD59AE"/>
    <w:rsid w:val="00CE4D5F"/>
    <w:rsid w:val="00D26A5C"/>
    <w:rsid w:val="00D372F5"/>
    <w:rsid w:val="00D659D9"/>
    <w:rsid w:val="00D86DEE"/>
    <w:rsid w:val="00DA2131"/>
    <w:rsid w:val="00DE1DED"/>
    <w:rsid w:val="00DF32E8"/>
    <w:rsid w:val="00E302F9"/>
    <w:rsid w:val="00F02F65"/>
    <w:rsid w:val="00FB2CDD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757BDBB4"/>
  <w15:docId w15:val="{925E43AE-B60F-483C-A8AA-B87895CE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EE"/>
    <w:pPr>
      <w:spacing w:before="120" w:line="276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3">
    <w:name w:val="heading 3"/>
    <w:basedOn w:val="Normal"/>
    <w:next w:val="Normal"/>
    <w:link w:val="Titre3Car"/>
    <w:qFormat/>
    <w:rsid w:val="00A06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A0681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En-tte">
    <w:name w:val="header"/>
    <w:aliases w:val="auteurs_migration05"/>
    <w:basedOn w:val="Normal"/>
    <w:link w:val="En-tteCar"/>
    <w:rsid w:val="00A068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Batang" w:eastAsia="Batang"/>
      <w:kern w:val="2"/>
      <w:sz w:val="20"/>
      <w:lang w:val="en-US" w:eastAsia="ko-KR"/>
    </w:rPr>
  </w:style>
  <w:style w:type="character" w:customStyle="1" w:styleId="En-tteCar">
    <w:name w:val="En-tête Car"/>
    <w:aliases w:val="auteurs_migration05 Car"/>
    <w:link w:val="En-tte"/>
    <w:rsid w:val="00A068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styleId="Retraitcorpsdetexte">
    <w:name w:val="Body Text Indent"/>
    <w:basedOn w:val="Normal"/>
    <w:link w:val="RetraitcorpsdetexteCar"/>
    <w:rsid w:val="00A06814"/>
    <w:pPr>
      <w:ind w:firstLine="357"/>
    </w:pPr>
    <w:rPr>
      <w:lang w:val="en-GB"/>
    </w:rPr>
  </w:style>
  <w:style w:type="character" w:customStyle="1" w:styleId="RetraitcorpsdetexteCar">
    <w:name w:val="Retrait corps de texte Car"/>
    <w:link w:val="Retraitcorpsdetexte"/>
    <w:rsid w:val="00A06814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titre1">
    <w:name w:val="titre 1"/>
    <w:basedOn w:val="Normal"/>
    <w:rsid w:val="00A06814"/>
    <w:pPr>
      <w:spacing w:before="480" w:after="240"/>
    </w:pPr>
    <w:rPr>
      <w:b/>
      <w:sz w:val="22"/>
      <w:szCs w:val="20"/>
      <w:lang w:val="fr-FR" w:eastAsia="fr-FR"/>
    </w:rPr>
  </w:style>
  <w:style w:type="paragraph" w:customStyle="1" w:styleId="paragraphe">
    <w:name w:val="paragraphe"/>
    <w:basedOn w:val="Normal"/>
    <w:rsid w:val="00A06814"/>
    <w:pPr>
      <w:ind w:firstLine="425"/>
    </w:pPr>
    <w:rPr>
      <w:sz w:val="22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6814"/>
    <w:rPr>
      <w:rFonts w:ascii="Tahoma" w:eastAsia="Times New Roman" w:hAnsi="Tahoma" w:cs="Tahoma"/>
      <w:sz w:val="16"/>
      <w:szCs w:val="16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8C44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C440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01D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01DD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7D738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E784-0174-48A0-A3E8-F3BD5C1B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 SUZUKI</dc:creator>
  <cp:keywords/>
  <cp:lastModifiedBy>Tomo SUZUKI</cp:lastModifiedBy>
  <cp:revision>5</cp:revision>
  <dcterms:created xsi:type="dcterms:W3CDTF">2021-01-20T14:09:00Z</dcterms:created>
  <dcterms:modified xsi:type="dcterms:W3CDTF">2022-10-30T15:47:00Z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http://www.zotero.org/styles/acs-applied-materials-and-interfaces</vt:lpwstr>
  </property>
  <property fmtid="{D5CDD505-2E9C-101B-9397-08002B2CF9AE}" pid="3" name="Mendeley Recent Style Name 0_1">
    <vt:lpwstr>ACS Applied Materials &amp; Interfaces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http://www.zotero.org/styles/analytical-chemistry</vt:lpwstr>
  </property>
  <property fmtid="{D5CDD505-2E9C-101B-9397-08002B2CF9AE}" pid="9" name="Mendeley Recent Style Name 3_1">
    <vt:lpwstr>Analytical Chemistry</vt:lpwstr>
  </property>
  <property fmtid="{D5CDD505-2E9C-101B-9397-08002B2CF9AE}" pid="10" name="Mendeley Recent Style Id 4_1">
    <vt:lpwstr>http://www.zotero.org/styles/geochimica-et-cosmochimica-acta</vt:lpwstr>
  </property>
  <property fmtid="{D5CDD505-2E9C-101B-9397-08002B2CF9AE}" pid="11" name="Mendeley Recent Style Name 4_1">
    <vt:lpwstr>Geochimica et Cosmochimica Acta</vt:lpwstr>
  </property>
  <property fmtid="{D5CDD505-2E9C-101B-9397-08002B2CF9AE}" pid="12" name="Mendeley Recent Style Id 5_1">
    <vt:lpwstr>http://www.zotero.org/styles/glass-structures-and-engineering</vt:lpwstr>
  </property>
  <property fmtid="{D5CDD505-2E9C-101B-9397-08002B2CF9AE}" pid="13" name="Mendeley Recent Style Name 5_1">
    <vt:lpwstr>Glass Structures &amp; Engineering</vt:lpwstr>
  </property>
  <property fmtid="{D5CDD505-2E9C-101B-9397-08002B2CF9AE}" pid="14" name="Mendeley Recent Style Id 6_1">
    <vt:lpwstr>http://www.zotero.org/styles/inorganic-chemistry</vt:lpwstr>
  </property>
  <property fmtid="{D5CDD505-2E9C-101B-9397-08002B2CF9AE}" pid="15" name="Mendeley Recent Style Name 6_1">
    <vt:lpwstr>Inorganic Chemistry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http://www.zotero.org/styles/rsc-advances</vt:lpwstr>
  </property>
  <property fmtid="{D5CDD505-2E9C-101B-9397-08002B2CF9AE}" pid="19" name="Mendeley Recent Style Name 8_1">
    <vt:lpwstr>RSC Advances</vt:lpwstr>
  </property>
  <property fmtid="{D5CDD505-2E9C-101B-9397-08002B2CF9AE}" pid="20" name="Mendeley Recent Style Id 9_1">
    <vt:lpwstr>http://www.zotero.org/styles/springer-basic-author-date-no-et-al</vt:lpwstr>
  </property>
  <property fmtid="{D5CDD505-2E9C-101B-9397-08002B2CF9AE}" pid="21" name="Mendeley Recent Style Name 9_1">
    <vt:lpwstr>Springer - Basic (author-date, no "et al.")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3effcd64-0112-3205-8ff0-a1063e222cc0</vt:lpwstr>
  </property>
  <property fmtid="{D5CDD505-2E9C-101B-9397-08002B2CF9AE}" pid="24" name="Mendeley Citation Style_1">
    <vt:lpwstr>http://www.zotero.org/styles/inorganic-chemistry</vt:lpwstr>
  </property>
</Properties>
</file>